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F6FB" w14:textId="77777777" w:rsidR="008B4517" w:rsidRDefault="008B4517" w:rsidP="008B4517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b/>
          <w:color w:val="0000FF"/>
          <w:sz w:val="36"/>
          <w:szCs w:val="40"/>
        </w:rPr>
      </w:pPr>
      <w:r>
        <w:rPr>
          <w:rFonts w:ascii="Bookman Old Style" w:hAnsi="Bookman Old Style"/>
          <w:b/>
          <w:noProof/>
          <w:color w:val="0000FF"/>
          <w:sz w:val="36"/>
          <w:szCs w:val="4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34C087D" wp14:editId="0AA510E7">
            <wp:simplePos x="0" y="0"/>
            <wp:positionH relativeFrom="column">
              <wp:posOffset>5677140</wp:posOffset>
            </wp:positionH>
            <wp:positionV relativeFrom="paragraph">
              <wp:posOffset>-115498</wp:posOffset>
            </wp:positionV>
            <wp:extent cx="914400" cy="812800"/>
            <wp:effectExtent l="19050" t="0" r="0" b="0"/>
            <wp:wrapNone/>
            <wp:docPr id="1" name="Picture 1" descr="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color w:val="0000FF"/>
          <w:sz w:val="36"/>
          <w:szCs w:val="4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7BD812F" wp14:editId="4C11C9C8">
            <wp:simplePos x="0" y="0"/>
            <wp:positionH relativeFrom="column">
              <wp:posOffset>-635000</wp:posOffset>
            </wp:positionH>
            <wp:positionV relativeFrom="paragraph">
              <wp:posOffset>-203200</wp:posOffset>
            </wp:positionV>
            <wp:extent cx="914400" cy="762000"/>
            <wp:effectExtent l="19050" t="0" r="0" b="0"/>
            <wp:wrapTight wrapText="bothSides">
              <wp:wrapPolygon edited="0">
                <wp:start x="-450" y="0"/>
                <wp:lineTo x="-450" y="21060"/>
                <wp:lineTo x="21600" y="21060"/>
                <wp:lineTo x="21600" y="0"/>
                <wp:lineTo x="-450" y="0"/>
              </wp:wrapPolygon>
            </wp:wrapTight>
            <wp:docPr id="4" name="Picture 4" descr="images u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ug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D7E">
        <w:rPr>
          <w:rFonts w:ascii="Bookman Old Style" w:hAnsi="Bookman Old Style"/>
          <w:b/>
          <w:color w:val="0000FF"/>
          <w:sz w:val="36"/>
          <w:szCs w:val="40"/>
        </w:rPr>
        <w:t>UGC-Human Resource Development Centre</w:t>
      </w:r>
    </w:p>
    <w:p w14:paraId="052CC777" w14:textId="77777777" w:rsidR="008B4517" w:rsidRPr="007D4D7E" w:rsidRDefault="008B4517" w:rsidP="008B4517">
      <w:pPr>
        <w:tabs>
          <w:tab w:val="left" w:pos="885"/>
          <w:tab w:val="left" w:pos="6345"/>
        </w:tabs>
        <w:ind w:firstLine="150"/>
        <w:jc w:val="center"/>
        <w:rPr>
          <w:rFonts w:ascii="Bookman Old Style" w:hAnsi="Bookman Old Style"/>
          <w:b/>
          <w:color w:val="0000FF"/>
          <w:szCs w:val="40"/>
        </w:rPr>
      </w:pPr>
      <w:r w:rsidRPr="007D4D7E">
        <w:rPr>
          <w:rFonts w:ascii="Bookman Old Style" w:hAnsi="Bookman Old Style"/>
          <w:b/>
          <w:color w:val="0000FF"/>
          <w:szCs w:val="40"/>
        </w:rPr>
        <w:t>(Formerly Academic Staff College)</w:t>
      </w:r>
    </w:p>
    <w:p w14:paraId="21ECD043" w14:textId="77777777" w:rsidR="008B4517" w:rsidRDefault="008B4517" w:rsidP="008B4517">
      <w:pPr>
        <w:pStyle w:val="Heading3"/>
        <w:rPr>
          <w:rFonts w:ascii="Bookman Old Style" w:hAnsi="Bookman Old Style"/>
          <w:b/>
          <w:bCs/>
          <w:sz w:val="44"/>
        </w:rPr>
      </w:pPr>
      <w:r>
        <w:rPr>
          <w:rFonts w:ascii="Bookman Old Style" w:hAnsi="Bookman Old Style"/>
          <w:b/>
          <w:bCs/>
          <w:sz w:val="36"/>
        </w:rPr>
        <w:t xml:space="preserve">University of </w:t>
      </w:r>
      <w:smartTag w:uri="urn:schemas-microsoft-com:office:smarttags" w:element="PlaceName">
        <w:r>
          <w:rPr>
            <w:rFonts w:ascii="Bookman Old Style" w:hAnsi="Bookman Old Style"/>
            <w:b/>
            <w:bCs/>
            <w:sz w:val="36"/>
          </w:rPr>
          <w:t>Kashmir</w:t>
        </w:r>
      </w:smartTag>
    </w:p>
    <w:p w14:paraId="14FE5E61" w14:textId="77777777" w:rsidR="008B4517" w:rsidRDefault="008B4517" w:rsidP="008B4517">
      <w:pPr>
        <w:tabs>
          <w:tab w:val="left" w:pos="885"/>
          <w:tab w:val="left" w:pos="6345"/>
        </w:tabs>
        <w:ind w:firstLine="150"/>
        <w:jc w:val="center"/>
        <w:rPr>
          <w:rFonts w:ascii="Bookman Old Style" w:hAnsi="Bookman Old Style"/>
          <w:color w:val="0000FF"/>
          <w:lang w:val="de-DE"/>
        </w:rPr>
      </w:pPr>
      <w:r>
        <w:rPr>
          <w:rFonts w:ascii="Bookman Old Style" w:hAnsi="Bookman Old Style"/>
          <w:color w:val="0000FF"/>
          <w:lang w:val="de-DE"/>
        </w:rPr>
        <w:t>Hazratbal, Srinagar, Kashmir, 190006</w:t>
      </w:r>
    </w:p>
    <w:p w14:paraId="7D776003" w14:textId="77777777" w:rsidR="008B4517" w:rsidRPr="005224E3" w:rsidRDefault="008B4517" w:rsidP="008B4517">
      <w:pPr>
        <w:tabs>
          <w:tab w:val="left" w:pos="885"/>
          <w:tab w:val="left" w:pos="6345"/>
        </w:tabs>
        <w:ind w:firstLine="150"/>
        <w:jc w:val="center"/>
        <w:rPr>
          <w:rFonts w:ascii="Bookman Old Style" w:hAnsi="Bookman Old Style"/>
          <w:color w:val="0000FF"/>
          <w:lang w:val="de-DE"/>
        </w:rPr>
      </w:pPr>
    </w:p>
    <w:p w14:paraId="67AB5CCE" w14:textId="77777777" w:rsidR="008B4517" w:rsidRDefault="008B4517" w:rsidP="008B4517">
      <w:pPr>
        <w:tabs>
          <w:tab w:val="left" w:pos="6345"/>
        </w:tabs>
        <w:ind w:left="-1260" w:firstLine="150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sz w:val="28"/>
        </w:rPr>
        <w:t xml:space="preserve">          </w:t>
      </w:r>
    </w:p>
    <w:p w14:paraId="341445A5" w14:textId="77777777" w:rsidR="008B4517" w:rsidRDefault="008B4517" w:rsidP="008B4517">
      <w:pPr>
        <w:tabs>
          <w:tab w:val="left" w:pos="6345"/>
        </w:tabs>
        <w:ind w:left="-1260" w:firstLine="150"/>
        <w:rPr>
          <w:rFonts w:ascii="Palatino Linotype" w:hAnsi="Palatino Linotype"/>
          <w:b/>
          <w:i/>
          <w:sz w:val="28"/>
        </w:rPr>
      </w:pPr>
    </w:p>
    <w:p w14:paraId="08C0999F" w14:textId="77777777" w:rsidR="008B4517" w:rsidRPr="00DE63D8" w:rsidRDefault="008B4517" w:rsidP="008B4517">
      <w:pPr>
        <w:tabs>
          <w:tab w:val="left" w:pos="6345"/>
        </w:tabs>
        <w:ind w:left="-1260" w:firstLine="150"/>
        <w:rPr>
          <w:rFonts w:ascii="Century Schoolbook" w:hAnsi="Century Schoolbook"/>
          <w:b/>
          <w:iCs/>
          <w:sz w:val="22"/>
        </w:rPr>
      </w:pPr>
      <w:r>
        <w:rPr>
          <w:rFonts w:ascii="Palatino Linotype" w:hAnsi="Palatino Linotype"/>
          <w:b/>
          <w:i/>
          <w:sz w:val="28"/>
        </w:rPr>
        <w:t xml:space="preserve">         </w:t>
      </w:r>
      <w:r>
        <w:rPr>
          <w:rFonts w:ascii="Palatino Linotype" w:hAnsi="Palatino Linotype"/>
          <w:b/>
          <w:i/>
          <w:sz w:val="28"/>
        </w:rPr>
        <w:tab/>
        <w:t xml:space="preserve"> </w:t>
      </w:r>
      <w:r w:rsidRPr="00DE63D8">
        <w:rPr>
          <w:rFonts w:ascii="Century Schoolbook" w:hAnsi="Century Schoolbook"/>
          <w:b/>
          <w:iCs/>
        </w:rPr>
        <w:t>No: HRDC/KU/2021</w:t>
      </w:r>
      <w:r w:rsidRPr="00DE63D8">
        <w:rPr>
          <w:rFonts w:ascii="Century Schoolbook" w:hAnsi="Century Schoolbook"/>
          <w:b/>
          <w:iCs/>
        </w:rPr>
        <w:tab/>
      </w:r>
      <w:r w:rsidRPr="00DE63D8">
        <w:rPr>
          <w:rFonts w:ascii="Century Schoolbook" w:hAnsi="Century Schoolbook"/>
          <w:b/>
          <w:iCs/>
        </w:rPr>
        <w:tab/>
        <w:t xml:space="preserve"> </w:t>
      </w:r>
      <w:r w:rsidRPr="00DE63D8">
        <w:rPr>
          <w:rFonts w:ascii="Century Schoolbook" w:hAnsi="Century Schoolbook"/>
          <w:b/>
          <w:iCs/>
          <w:sz w:val="22"/>
        </w:rPr>
        <w:t>Dated:</w:t>
      </w:r>
      <w:r>
        <w:rPr>
          <w:rFonts w:ascii="Century Schoolbook" w:hAnsi="Century Schoolbook"/>
          <w:b/>
          <w:iCs/>
          <w:sz w:val="22"/>
        </w:rPr>
        <w:t xml:space="preserve"> 20</w:t>
      </w:r>
      <w:r w:rsidRPr="00DE63D8">
        <w:rPr>
          <w:rFonts w:ascii="Century Schoolbook" w:hAnsi="Century Schoolbook"/>
          <w:b/>
          <w:iCs/>
          <w:sz w:val="22"/>
        </w:rPr>
        <w:t>/09/2021</w:t>
      </w:r>
      <w:r w:rsidRPr="00DE63D8">
        <w:rPr>
          <w:rFonts w:ascii="Century Schoolbook" w:hAnsi="Century Schoolbook"/>
          <w:b/>
          <w:iCs/>
          <w:sz w:val="26"/>
        </w:rPr>
        <w:t xml:space="preserve">  </w:t>
      </w:r>
      <w:r w:rsidRPr="00DE63D8">
        <w:rPr>
          <w:rFonts w:ascii="Century Schoolbook" w:hAnsi="Century Schoolbook"/>
          <w:b/>
          <w:iCs/>
        </w:rPr>
        <w:t xml:space="preserve"> </w:t>
      </w:r>
      <w:r w:rsidRPr="00DE63D8">
        <w:rPr>
          <w:rFonts w:ascii="Century Schoolbook" w:hAnsi="Century Schoolbook"/>
          <w:b/>
          <w:iCs/>
        </w:rPr>
        <w:tab/>
      </w:r>
      <w:r w:rsidRPr="00DE63D8">
        <w:rPr>
          <w:rFonts w:ascii="Century Schoolbook" w:hAnsi="Century Schoolbook"/>
          <w:b/>
          <w:iCs/>
        </w:rPr>
        <w:tab/>
        <w:t xml:space="preserve">   </w:t>
      </w:r>
    </w:p>
    <w:p w14:paraId="5FD21199" w14:textId="77777777" w:rsidR="008B4517" w:rsidRDefault="008B4517" w:rsidP="008B451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color w:val="0000FF"/>
          <w:sz w:val="38"/>
          <w:szCs w:val="38"/>
          <w:lang w:val="de-DE"/>
        </w:rPr>
      </w:pPr>
    </w:p>
    <w:p w14:paraId="18F9F433" w14:textId="77777777" w:rsidR="008B4517" w:rsidRPr="00E968DC" w:rsidRDefault="008B4517" w:rsidP="008B451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40"/>
          <w:szCs w:val="38"/>
          <w:u w:val="single"/>
          <w:lang w:val="de-DE"/>
        </w:rPr>
      </w:pPr>
      <w:r w:rsidRPr="00E968DC">
        <w:rPr>
          <w:rFonts w:ascii="Bookman Old Style" w:hAnsi="Bookman Old Style"/>
          <w:b/>
          <w:bCs/>
          <w:sz w:val="40"/>
          <w:szCs w:val="38"/>
          <w:u w:val="single"/>
          <w:lang w:val="de-DE"/>
        </w:rPr>
        <w:t>Extension Notice</w:t>
      </w:r>
    </w:p>
    <w:p w14:paraId="481A054B" w14:textId="77777777" w:rsidR="008B4517" w:rsidRPr="00D168B7" w:rsidRDefault="008B4517" w:rsidP="008B4517">
      <w:pPr>
        <w:widowControl w:val="0"/>
        <w:autoSpaceDE w:val="0"/>
        <w:autoSpaceDN w:val="0"/>
        <w:adjustRightInd w:val="0"/>
        <w:rPr>
          <w:rFonts w:ascii="Bookman Old Style" w:hAnsi="Bookman Old Style"/>
          <w:sz w:val="38"/>
          <w:szCs w:val="38"/>
          <w:lang w:val="de-DE"/>
        </w:rPr>
      </w:pPr>
    </w:p>
    <w:p w14:paraId="2949F400" w14:textId="77777777" w:rsidR="008B4517" w:rsidRPr="00EC12F1" w:rsidRDefault="008B4517" w:rsidP="008B4517">
      <w:pPr>
        <w:tabs>
          <w:tab w:val="left" w:pos="885"/>
          <w:tab w:val="left" w:pos="6345"/>
        </w:tabs>
        <w:spacing w:line="360" w:lineRule="auto"/>
        <w:contextualSpacing/>
        <w:jc w:val="both"/>
        <w:rPr>
          <w:rFonts w:ascii="Book Antiqua" w:hAnsi="Book Antiqua"/>
          <w:b/>
          <w:i/>
          <w:color w:val="000000"/>
        </w:rPr>
      </w:pPr>
      <w:r w:rsidRPr="00153F75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 xml:space="preserve">In continuation to our Circular No. HRDC/KU/2021 dated 08/09/2021 regarding the conduct of </w:t>
      </w:r>
      <w:r w:rsidRPr="00153F75">
        <w:rPr>
          <w:rFonts w:ascii="Book Antiqua" w:hAnsi="Book Antiqua"/>
          <w:color w:val="000000"/>
        </w:rPr>
        <w:t>86</w:t>
      </w:r>
      <w:r w:rsidRPr="00653884">
        <w:rPr>
          <w:rFonts w:ascii="Book Antiqua" w:hAnsi="Book Antiqua"/>
          <w:color w:val="000000"/>
          <w:vertAlign w:val="superscript"/>
        </w:rPr>
        <w:t>th</w:t>
      </w:r>
      <w:r>
        <w:rPr>
          <w:rFonts w:ascii="Book Antiqua" w:hAnsi="Book Antiqua"/>
          <w:color w:val="000000"/>
        </w:rPr>
        <w:t xml:space="preserve"> Faculty Induction Programme for a period of three weeks in online mode, the date of submission of the online as well as offline application forms is extended up to 27</w:t>
      </w:r>
      <w:r w:rsidRPr="00D941A8">
        <w:rPr>
          <w:rFonts w:ascii="Book Antiqua" w:hAnsi="Book Antiqua"/>
          <w:color w:val="000000"/>
          <w:vertAlign w:val="superscript"/>
        </w:rPr>
        <w:t>th</w:t>
      </w:r>
      <w:r>
        <w:rPr>
          <w:rFonts w:ascii="Book Antiqua" w:hAnsi="Book Antiqua"/>
          <w:color w:val="000000"/>
        </w:rPr>
        <w:t xml:space="preserve"> of September, 2021. Pertinently the Programme will commence from 30</w:t>
      </w:r>
      <w:r w:rsidRPr="00D941A8">
        <w:rPr>
          <w:rFonts w:ascii="Book Antiqua" w:hAnsi="Book Antiqua"/>
          <w:color w:val="000000"/>
          <w:vertAlign w:val="superscript"/>
        </w:rPr>
        <w:t>th</w:t>
      </w:r>
      <w:r>
        <w:rPr>
          <w:rFonts w:ascii="Book Antiqua" w:hAnsi="Book Antiqua"/>
          <w:color w:val="000000"/>
        </w:rPr>
        <w:t xml:space="preserve"> of September, 2021 instead of 21</w:t>
      </w:r>
      <w:r w:rsidRPr="00D941A8">
        <w:rPr>
          <w:rFonts w:ascii="Book Antiqua" w:hAnsi="Book Antiqua"/>
          <w:color w:val="000000"/>
          <w:vertAlign w:val="superscript"/>
        </w:rPr>
        <w:t>st</w:t>
      </w:r>
      <w:r>
        <w:rPr>
          <w:rFonts w:ascii="Book Antiqua" w:hAnsi="Book Antiqua"/>
          <w:color w:val="000000"/>
        </w:rPr>
        <w:t xml:space="preserve"> September, 2021.</w:t>
      </w:r>
    </w:p>
    <w:p w14:paraId="1522711B" w14:textId="77777777" w:rsidR="008B4517" w:rsidRPr="00EC12F1" w:rsidRDefault="008B4517" w:rsidP="008B4517">
      <w:pPr>
        <w:tabs>
          <w:tab w:val="left" w:pos="885"/>
          <w:tab w:val="left" w:pos="6345"/>
        </w:tabs>
        <w:spacing w:line="360" w:lineRule="auto"/>
        <w:contextualSpacing/>
        <w:jc w:val="both"/>
        <w:rPr>
          <w:rFonts w:ascii="Book Antiqua" w:hAnsi="Book Antiqua"/>
          <w:color w:val="000000"/>
          <w:sz w:val="6"/>
        </w:rPr>
      </w:pPr>
    </w:p>
    <w:p w14:paraId="6559C8C3" w14:textId="77777777" w:rsidR="008B4517" w:rsidRPr="00570E4A" w:rsidRDefault="008B4517" w:rsidP="008B4517">
      <w:pPr>
        <w:tabs>
          <w:tab w:val="left" w:pos="885"/>
          <w:tab w:val="left" w:pos="6345"/>
        </w:tabs>
        <w:spacing w:line="360" w:lineRule="auto"/>
        <w:contextualSpacing/>
        <w:jc w:val="both"/>
        <w:rPr>
          <w:rFonts w:ascii="Book Antiqua" w:hAnsi="Book Antiqua"/>
          <w:color w:val="000000"/>
          <w:sz w:val="4"/>
          <w:lang w:val="pt-BR"/>
        </w:rPr>
      </w:pPr>
      <w:r w:rsidRPr="00C546E9">
        <w:rPr>
          <w:rFonts w:ascii="Book Antiqua" w:hAnsi="Book Antiqua"/>
          <w:color w:val="000000"/>
          <w:lang w:val="pt-BR"/>
        </w:rPr>
        <w:tab/>
      </w:r>
    </w:p>
    <w:p w14:paraId="4077C445" w14:textId="6E03F992" w:rsidR="008B4517" w:rsidRDefault="008B4517" w:rsidP="008B4517">
      <w:pPr>
        <w:tabs>
          <w:tab w:val="left" w:pos="885"/>
          <w:tab w:val="left" w:pos="6345"/>
        </w:tabs>
        <w:spacing w:line="360" w:lineRule="auto"/>
        <w:contextualSpacing/>
        <w:jc w:val="both"/>
        <w:rPr>
          <w:rFonts w:ascii="Book Antiqua" w:hAnsi="Book Antiqua"/>
          <w:color w:val="000000"/>
          <w:sz w:val="26"/>
          <w:szCs w:val="28"/>
        </w:rPr>
      </w:pPr>
      <w:r w:rsidRPr="00F2162E">
        <w:rPr>
          <w:rFonts w:ascii="Book Antiqua" w:hAnsi="Book Antiqua"/>
          <w:color w:val="000000"/>
        </w:rPr>
        <w:tab/>
      </w:r>
      <w:r w:rsidR="00E55756">
        <w:rPr>
          <w:rFonts w:ascii="Book Antiqua" w:hAnsi="Book Antiqua"/>
          <w:color w:val="000000"/>
          <w:sz w:val="26"/>
          <w:szCs w:val="28"/>
        </w:rPr>
        <w:t xml:space="preserve">                                                                                   Signed.</w:t>
      </w:r>
      <w:r>
        <w:rPr>
          <w:rFonts w:ascii="Book Antiqua" w:hAnsi="Book Antiqua"/>
          <w:color w:val="000000"/>
          <w:sz w:val="26"/>
          <w:szCs w:val="28"/>
        </w:rPr>
        <w:t xml:space="preserve">                                                                                  </w:t>
      </w:r>
    </w:p>
    <w:p w14:paraId="4DB16654" w14:textId="77777777" w:rsidR="008B4517" w:rsidRPr="005224E3" w:rsidRDefault="008B4517" w:rsidP="008B4517">
      <w:pPr>
        <w:tabs>
          <w:tab w:val="left" w:pos="885"/>
          <w:tab w:val="left" w:pos="6345"/>
        </w:tabs>
        <w:rPr>
          <w:rFonts w:ascii="Book Antiqua" w:hAnsi="Book Antiqua"/>
          <w:b/>
          <w:color w:val="000000"/>
          <w:sz w:val="26"/>
          <w:szCs w:val="28"/>
        </w:rPr>
      </w:pPr>
      <w:r>
        <w:rPr>
          <w:rFonts w:ascii="Book Antiqua" w:hAnsi="Book Antiqua"/>
          <w:color w:val="000000"/>
          <w:sz w:val="26"/>
          <w:szCs w:val="28"/>
        </w:rPr>
        <w:tab/>
        <w:t xml:space="preserve">                                                                                  </w:t>
      </w:r>
      <w:r>
        <w:rPr>
          <w:rFonts w:ascii="Book Antiqua" w:hAnsi="Book Antiqua"/>
          <w:b/>
          <w:color w:val="000000"/>
          <w:sz w:val="26"/>
          <w:szCs w:val="28"/>
        </w:rPr>
        <w:t>Prof. Mushtaq Ahmad Darzi</w:t>
      </w:r>
    </w:p>
    <w:p w14:paraId="29AF877F" w14:textId="77777777" w:rsidR="008B4517" w:rsidRPr="005224E3" w:rsidRDefault="008B4517" w:rsidP="008B4517">
      <w:pPr>
        <w:tabs>
          <w:tab w:val="left" w:pos="885"/>
          <w:tab w:val="left" w:pos="6345"/>
        </w:tabs>
        <w:jc w:val="both"/>
        <w:rPr>
          <w:rFonts w:ascii="Book Antiqua" w:hAnsi="Book Antiqua"/>
          <w:b/>
          <w:color w:val="000000"/>
          <w:sz w:val="26"/>
          <w:szCs w:val="28"/>
        </w:rPr>
      </w:pPr>
      <w:r w:rsidRPr="005224E3">
        <w:rPr>
          <w:rFonts w:ascii="Book Antiqua" w:hAnsi="Book Antiqua"/>
          <w:b/>
          <w:color w:val="000000"/>
          <w:sz w:val="26"/>
          <w:szCs w:val="28"/>
        </w:rPr>
        <w:t xml:space="preserve">                                                                   </w:t>
      </w:r>
      <w:r>
        <w:rPr>
          <w:rFonts w:ascii="Book Antiqua" w:hAnsi="Book Antiqua"/>
          <w:b/>
          <w:color w:val="000000"/>
          <w:sz w:val="26"/>
          <w:szCs w:val="28"/>
        </w:rPr>
        <w:t xml:space="preserve">                             Director</w:t>
      </w:r>
    </w:p>
    <w:p w14:paraId="4DEDEAF4" w14:textId="77777777" w:rsidR="008B4517" w:rsidRPr="00333524" w:rsidRDefault="008B4517" w:rsidP="008B4517">
      <w:p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6"/>
          <w:szCs w:val="28"/>
        </w:rPr>
      </w:pPr>
      <w:r w:rsidRPr="00333524">
        <w:rPr>
          <w:rFonts w:ascii="Book Antiqua" w:hAnsi="Book Antiqua"/>
          <w:color w:val="000000"/>
          <w:sz w:val="26"/>
          <w:szCs w:val="28"/>
        </w:rPr>
        <w:tab/>
      </w:r>
    </w:p>
    <w:p w14:paraId="3B5B67FC" w14:textId="77777777" w:rsidR="008B4517" w:rsidRDefault="008B4517" w:rsidP="008B4517">
      <w:p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6"/>
          <w:szCs w:val="28"/>
        </w:rPr>
      </w:pPr>
      <w:r>
        <w:rPr>
          <w:rFonts w:ascii="Book Antiqua" w:hAnsi="Book Antiqua"/>
          <w:color w:val="000000"/>
          <w:sz w:val="26"/>
          <w:szCs w:val="28"/>
        </w:rPr>
        <w:t>Copy to:</w:t>
      </w:r>
    </w:p>
    <w:p w14:paraId="3CB1041E" w14:textId="77777777" w:rsidR="008B4517" w:rsidRDefault="008B4517" w:rsidP="008B4517">
      <w:pPr>
        <w:numPr>
          <w:ilvl w:val="0"/>
          <w:numId w:val="1"/>
        </w:numPr>
        <w:tabs>
          <w:tab w:val="left" w:pos="885"/>
          <w:tab w:val="left" w:pos="6345"/>
        </w:tabs>
        <w:jc w:val="both"/>
        <w:rPr>
          <w:rFonts w:ascii="Book Antiqua" w:hAnsi="Book Antiqua"/>
          <w:b/>
          <w:color w:val="000000"/>
          <w:sz w:val="26"/>
          <w:szCs w:val="28"/>
        </w:rPr>
      </w:pPr>
      <w:r>
        <w:rPr>
          <w:rFonts w:ascii="Book Antiqua" w:hAnsi="Book Antiqua"/>
          <w:b/>
          <w:color w:val="000000"/>
          <w:sz w:val="26"/>
          <w:szCs w:val="28"/>
        </w:rPr>
        <w:t>Director, IT &amp; SS, University of Kashmir for uploading the circular on the University website.</w:t>
      </w:r>
    </w:p>
    <w:p w14:paraId="6DF7B701" w14:textId="77777777" w:rsidR="008B4517" w:rsidRDefault="008B4517" w:rsidP="008B4517">
      <w:pPr>
        <w:numPr>
          <w:ilvl w:val="0"/>
          <w:numId w:val="1"/>
        </w:numPr>
        <w:tabs>
          <w:tab w:val="left" w:pos="885"/>
          <w:tab w:val="left" w:pos="6345"/>
        </w:tabs>
        <w:jc w:val="both"/>
        <w:rPr>
          <w:rFonts w:ascii="Book Antiqua" w:hAnsi="Book Antiqua"/>
          <w:b/>
          <w:color w:val="000000"/>
          <w:sz w:val="26"/>
          <w:szCs w:val="28"/>
        </w:rPr>
      </w:pPr>
      <w:r>
        <w:rPr>
          <w:rFonts w:ascii="Book Antiqua" w:hAnsi="Book Antiqua"/>
          <w:b/>
          <w:color w:val="000000"/>
          <w:sz w:val="26"/>
          <w:szCs w:val="28"/>
        </w:rPr>
        <w:t>All Heads/ Directors of the Departments/Centers of the University of Kashmir.</w:t>
      </w:r>
    </w:p>
    <w:p w14:paraId="5334A5D6" w14:textId="77777777" w:rsidR="008B4517" w:rsidRDefault="008B4517" w:rsidP="008B4517">
      <w:pPr>
        <w:numPr>
          <w:ilvl w:val="0"/>
          <w:numId w:val="1"/>
        </w:numPr>
        <w:tabs>
          <w:tab w:val="left" w:pos="885"/>
          <w:tab w:val="left" w:pos="6345"/>
        </w:tabs>
        <w:jc w:val="both"/>
      </w:pPr>
      <w:r w:rsidRPr="005040B2">
        <w:rPr>
          <w:rFonts w:ascii="Book Antiqua" w:hAnsi="Book Antiqua"/>
          <w:b/>
          <w:color w:val="000000"/>
          <w:sz w:val="26"/>
          <w:szCs w:val="28"/>
        </w:rPr>
        <w:t xml:space="preserve">PRO, University of Kashmir for publication in local English and Urdu Dailies preferably Greater Kashmir. </w:t>
      </w:r>
    </w:p>
    <w:p w14:paraId="25CAE1FA" w14:textId="77777777" w:rsidR="008B4517" w:rsidRDefault="008B4517" w:rsidP="008B4517">
      <w:pPr>
        <w:tabs>
          <w:tab w:val="left" w:pos="885"/>
          <w:tab w:val="left" w:pos="6345"/>
        </w:tabs>
        <w:jc w:val="both"/>
      </w:pPr>
    </w:p>
    <w:p w14:paraId="65D51955" w14:textId="77777777" w:rsidR="002E67BA" w:rsidRDefault="002E67BA"/>
    <w:sectPr w:rsidR="002E67BA" w:rsidSect="00C47A40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3A96"/>
    <w:multiLevelType w:val="hybridMultilevel"/>
    <w:tmpl w:val="133E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17"/>
    <w:rsid w:val="002E67BA"/>
    <w:rsid w:val="008B4517"/>
    <w:rsid w:val="00E55756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ED1BF1"/>
  <w15:chartTrackingRefBased/>
  <w15:docId w15:val="{337B850F-D5F1-4EB5-9BD3-1CA297B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B4517"/>
    <w:pPr>
      <w:keepNext/>
      <w:tabs>
        <w:tab w:val="left" w:pos="885"/>
        <w:tab w:val="left" w:pos="6345"/>
      </w:tabs>
      <w:ind w:firstLine="150"/>
      <w:jc w:val="center"/>
      <w:outlineLvl w:val="2"/>
    </w:pPr>
    <w:rPr>
      <w:caps/>
      <w:color w:val="0000FF"/>
      <w:sz w:val="4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4517"/>
    <w:rPr>
      <w:rFonts w:ascii="Times New Roman" w:eastAsia="Times New Roman" w:hAnsi="Times New Roman" w:cs="Times New Roman"/>
      <w:caps/>
      <w:color w:val="0000FF"/>
      <w:sz w:val="48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Muzafar Shah</dc:creator>
  <cp:keywords/>
  <dc:description/>
  <cp:lastModifiedBy>Muzafar Shah</cp:lastModifiedBy>
  <cp:revision>10</cp:revision>
  <dcterms:created xsi:type="dcterms:W3CDTF">2021-09-21T07:22:00Z</dcterms:created>
  <dcterms:modified xsi:type="dcterms:W3CDTF">2021-09-21T07:24:00Z</dcterms:modified>
</cp:coreProperties>
</file>